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6" w:type="dxa"/>
          </w:tcPr>
          <w:p w:rsidR="00E9260A" w:rsidRDefault="008F430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0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88665" cy="1962150"/>
                  <wp:effectExtent l="0" t="0" r="6985" b="0"/>
                  <wp:docPr id="3" name="Рисунок 3" descr="C:\Users\gomanenko_gv\Desktop\photo_2022-04-12_10-40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2_10-40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106" cy="198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4E6" w:rsidRPr="00E9260A" w:rsidTr="008424E6">
        <w:trPr>
          <w:trHeight w:val="553"/>
        </w:trPr>
        <w:tc>
          <w:tcPr>
            <w:tcW w:w="23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F3B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12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D9" w:rsidRPr="00293F3B" w:rsidRDefault="00293F3B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/>
          <w:bCs/>
          <w:sz w:val="24"/>
          <w:szCs w:val="24"/>
        </w:rPr>
      </w:pPr>
      <w:r w:rsidRPr="00293F3B">
        <w:rPr>
          <w:rFonts w:ascii="Segoe UI Semilight" w:hAnsi="Segoe UI Semilight" w:cs="Segoe UI Semilight"/>
          <w:b/>
          <w:bCs/>
          <w:sz w:val="24"/>
          <w:szCs w:val="24"/>
        </w:rPr>
        <w:t>Экзамен для арбитражных управляющих состоится 29 апреля 2022</w:t>
      </w:r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 xml:space="preserve"> в </w:t>
      </w:r>
      <w:proofErr w:type="spellStart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>Росреестре</w:t>
      </w:r>
      <w:proofErr w:type="spellEnd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proofErr w:type="spellStart"/>
      <w:r w:rsidR="008424E6">
        <w:rPr>
          <w:rFonts w:ascii="Segoe UI Semilight" w:hAnsi="Segoe UI Semilight" w:cs="Segoe UI Semilight"/>
          <w:b/>
          <w:bCs/>
          <w:sz w:val="24"/>
          <w:szCs w:val="24"/>
        </w:rPr>
        <w:t>Приангарья</w:t>
      </w:r>
      <w:proofErr w:type="spellEnd"/>
    </w:p>
    <w:p w:rsidR="006770D4" w:rsidRPr="00293F3B" w:rsidRDefault="006770D4" w:rsidP="003A085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bCs/>
          <w:sz w:val="24"/>
          <w:szCs w:val="24"/>
        </w:rPr>
      </w:pPr>
    </w:p>
    <w:p w:rsidR="00293F3B" w:rsidRPr="00293F3B" w:rsidRDefault="00293F3B" w:rsidP="00293F3B">
      <w:pPr>
        <w:spacing w:line="276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 xml:space="preserve">Управление </w:t>
      </w:r>
      <w:proofErr w:type="spellStart"/>
      <w:r w:rsidRPr="00293F3B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293F3B">
        <w:rPr>
          <w:rFonts w:ascii="Segoe UI Semilight" w:hAnsi="Segoe UI Semilight" w:cs="Segoe UI Semilight"/>
          <w:sz w:val="24"/>
          <w:szCs w:val="24"/>
        </w:rPr>
        <w:t xml:space="preserve"> по Иркутской области информирует</w:t>
      </w:r>
      <w:r>
        <w:rPr>
          <w:rFonts w:ascii="Segoe UI Semilight" w:hAnsi="Segoe UI Semilight" w:cs="Segoe UI Semilight"/>
          <w:sz w:val="24"/>
          <w:szCs w:val="24"/>
        </w:rPr>
        <w:t xml:space="preserve"> о том</w:t>
      </w:r>
      <w:r w:rsidRPr="00293F3B">
        <w:rPr>
          <w:rFonts w:ascii="Segoe UI Semilight" w:hAnsi="Segoe UI Semilight" w:cs="Segoe UI Semilight"/>
          <w:sz w:val="24"/>
          <w:szCs w:val="24"/>
        </w:rPr>
        <w:t>, что в соответствии с утвержденны</w:t>
      </w:r>
      <w:r>
        <w:rPr>
          <w:rFonts w:ascii="Segoe UI Semilight" w:hAnsi="Segoe UI Semilight" w:cs="Segoe UI Semilight"/>
          <w:sz w:val="24"/>
          <w:szCs w:val="24"/>
        </w:rPr>
        <w:t>ми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постановлением Правительства </w:t>
      </w:r>
      <w:r>
        <w:rPr>
          <w:rFonts w:ascii="Segoe UI Semilight" w:hAnsi="Segoe UI Semilight" w:cs="Segoe UI Semilight"/>
          <w:sz w:val="24"/>
          <w:szCs w:val="24"/>
        </w:rPr>
        <w:t>Российской Федерации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от 28</w:t>
      </w:r>
      <w:r>
        <w:rPr>
          <w:rFonts w:ascii="Segoe UI Semilight" w:hAnsi="Segoe UI Semilight" w:cs="Segoe UI Semilight"/>
          <w:sz w:val="24"/>
          <w:szCs w:val="24"/>
        </w:rPr>
        <w:t xml:space="preserve"> мая </w:t>
      </w:r>
      <w:r w:rsidRPr="00293F3B">
        <w:rPr>
          <w:rFonts w:ascii="Segoe UI Semilight" w:hAnsi="Segoe UI Semilight" w:cs="Segoe UI Semilight"/>
          <w:sz w:val="24"/>
          <w:szCs w:val="24"/>
        </w:rPr>
        <w:t>2003</w:t>
      </w:r>
      <w:r>
        <w:rPr>
          <w:rFonts w:ascii="Segoe UI Semilight" w:hAnsi="Segoe UI Semilight" w:cs="Segoe UI Semilight"/>
          <w:sz w:val="24"/>
          <w:szCs w:val="24"/>
        </w:rPr>
        <w:t xml:space="preserve"> года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№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308 Правилами проведения и сдачи теоретического экзамена по единой программе подготовки арбитражных управляющих, </w:t>
      </w:r>
      <w:r w:rsidRPr="00293F3B">
        <w:rPr>
          <w:rFonts w:ascii="Segoe UI Semilight" w:hAnsi="Segoe UI Semilight" w:cs="Segoe UI Semilight"/>
          <w:b/>
          <w:sz w:val="24"/>
          <w:szCs w:val="24"/>
        </w:rPr>
        <w:t>29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апреля </w:t>
      </w:r>
      <w:r w:rsidRPr="00293F3B">
        <w:rPr>
          <w:rFonts w:ascii="Segoe UI Semilight" w:hAnsi="Segoe UI Semilight" w:cs="Segoe UI Semilight"/>
          <w:b/>
          <w:sz w:val="24"/>
          <w:szCs w:val="24"/>
        </w:rPr>
        <w:t>2022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года</w:t>
      </w:r>
      <w:r w:rsidRPr="00293F3B">
        <w:rPr>
          <w:rFonts w:ascii="Segoe UI Semilight" w:hAnsi="Segoe UI Semilight" w:cs="Segoe UI Semilight"/>
          <w:sz w:val="24"/>
          <w:szCs w:val="24"/>
        </w:rPr>
        <w:t xml:space="preserve"> 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России)».</w:t>
      </w:r>
    </w:p>
    <w:p w:rsidR="00985B97" w:rsidRPr="00293F3B" w:rsidRDefault="00293F3B" w:rsidP="00293F3B">
      <w:pPr>
        <w:spacing w:line="276" w:lineRule="auto"/>
        <w:ind w:left="30" w:right="30"/>
        <w:jc w:val="both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324272" w:rsidRPr="00293F3B" w:rsidRDefault="00324272" w:rsidP="00293F3B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293F3B" w:rsidRDefault="00835104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293F3B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293F3B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293F3B">
        <w:rPr>
          <w:rFonts w:ascii="Segoe UI Semilight" w:hAnsi="Segoe UI Semilight" w:cs="Segoe UI Semilight"/>
          <w:sz w:val="24"/>
          <w:szCs w:val="24"/>
        </w:rPr>
        <w:t xml:space="preserve"> по Иркутской области.</w:t>
      </w:r>
    </w:p>
    <w:sectPr w:rsidR="00E35AA6" w:rsidRPr="00293F3B" w:rsidSect="0014109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41098"/>
    <w:rsid w:val="00151E33"/>
    <w:rsid w:val="00163688"/>
    <w:rsid w:val="00195E0C"/>
    <w:rsid w:val="00196526"/>
    <w:rsid w:val="001A5D70"/>
    <w:rsid w:val="00233942"/>
    <w:rsid w:val="00253367"/>
    <w:rsid w:val="002721C2"/>
    <w:rsid w:val="00280149"/>
    <w:rsid w:val="0028522D"/>
    <w:rsid w:val="00293F23"/>
    <w:rsid w:val="00293F3B"/>
    <w:rsid w:val="002A79C1"/>
    <w:rsid w:val="00323BBD"/>
    <w:rsid w:val="00324272"/>
    <w:rsid w:val="00375307"/>
    <w:rsid w:val="003A085B"/>
    <w:rsid w:val="003E53AA"/>
    <w:rsid w:val="00430651"/>
    <w:rsid w:val="00432345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35104"/>
    <w:rsid w:val="008424E6"/>
    <w:rsid w:val="00865F70"/>
    <w:rsid w:val="00895D1D"/>
    <w:rsid w:val="008964FB"/>
    <w:rsid w:val="008A2D2D"/>
    <w:rsid w:val="008A48F6"/>
    <w:rsid w:val="008F430D"/>
    <w:rsid w:val="008F4C33"/>
    <w:rsid w:val="0091174D"/>
    <w:rsid w:val="00931A10"/>
    <w:rsid w:val="009354B9"/>
    <w:rsid w:val="00952A27"/>
    <w:rsid w:val="0097589D"/>
    <w:rsid w:val="00977AD2"/>
    <w:rsid w:val="00985B97"/>
    <w:rsid w:val="009C322F"/>
    <w:rsid w:val="009C4BC7"/>
    <w:rsid w:val="009E787C"/>
    <w:rsid w:val="00A12CD8"/>
    <w:rsid w:val="00A15B55"/>
    <w:rsid w:val="00A31E41"/>
    <w:rsid w:val="00A7393D"/>
    <w:rsid w:val="00AA3242"/>
    <w:rsid w:val="00AC4F83"/>
    <w:rsid w:val="00AF1CD9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81AD9"/>
    <w:rsid w:val="00D957A4"/>
    <w:rsid w:val="00DE587F"/>
    <w:rsid w:val="00DE7378"/>
    <w:rsid w:val="00E011A5"/>
    <w:rsid w:val="00E23287"/>
    <w:rsid w:val="00E27389"/>
    <w:rsid w:val="00E35AA6"/>
    <w:rsid w:val="00E9260A"/>
    <w:rsid w:val="00E93624"/>
    <w:rsid w:val="00E979BA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2022-04-05T01:28:00Z</cp:lastPrinted>
  <dcterms:created xsi:type="dcterms:W3CDTF">2022-04-14T01:46:00Z</dcterms:created>
  <dcterms:modified xsi:type="dcterms:W3CDTF">2022-04-14T01:46:00Z</dcterms:modified>
</cp:coreProperties>
</file>